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pStyle w:val="Heading2"/>
            <w:rPr>
              <w:rFonts w:ascii="Helvetica Neue" w:cs="Helvetica Neue" w:eastAsia="Helvetica Neue" w:hAnsi="Helvetica Neue"/>
              <w:b w:val="0"/>
              <w:highlight w:val="whit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highlight w:val="white"/>
              <w:rtl w:val="0"/>
            </w:rPr>
            <w:t xml:space="preserve">Energy Management Responsibilities in Your Organisation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pStyle w:val="Heading2"/>
            <w:rPr>
              <w:rFonts w:ascii="Helvetica Neue" w:cs="Helvetica Neue" w:eastAsia="Helvetica Neue" w:hAnsi="Helvetica Neue"/>
              <w:b w:val="0"/>
              <w:highlight w:val="whit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highlight w:val="white"/>
              <w:rtl w:val="0"/>
            </w:rPr>
            <w:t xml:space="preserve">Role Purpose:</w:t>
          </w:r>
        </w:p>
      </w:sdtContent>
    </w:sdt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An Energy Manager aims to deliver and validate energy, carbon, and cost reductions. They should also be able to identify and implement energy efficiency measures, low- and zero-carbon solutions and operational best practices. 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For most arts and cultural organisations there will not be a dedicated Energy Manager, but a member of the team that will hold responsibility for monitoring energy, liaising with finance personnel on the energy contract and overseeing implementation of energy efficiency projects.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Energy management at its core is about analysis, review, and planning. It is best suited to a member of the organisation that does not have to be reactive to the operational needs of the day – e.g. someone on maintenance that is needing to set up rooms, fix leaks etc. The person with responsibilities for energy management should have a routine of looking at the data, providing senior management with monthly or quarterly energy performance reports and building business cases for upgrades, co-ordinating with colleagues on when equipment should be set to turn off and on and then liaising with contractors and solutions providers to install new equipment.</w:t>
        <w:br w:type="textWrapping"/>
      </w:r>
    </w:p>
    <w:sdt>
      <w:sdtPr>
        <w:tag w:val="goog_rdk_2"/>
      </w:sdtPr>
      <w:sdtContent>
        <w:p w:rsidR="00000000" w:rsidDel="00000000" w:rsidP="00000000" w:rsidRDefault="00000000" w:rsidRPr="00000000" w14:paraId="00000006">
          <w:pPr>
            <w:pStyle w:val="Heading1"/>
            <w:rPr>
              <w:rFonts w:ascii="Helvetica Neue" w:cs="Helvetica Neue" w:eastAsia="Helvetica Neue" w:hAnsi="Helvetica Neue"/>
              <w:color w:val="000000"/>
              <w:sz w:val="36"/>
              <w:szCs w:val="3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36"/>
              <w:szCs w:val="36"/>
              <w:rtl w:val="0"/>
            </w:rPr>
            <w:t xml:space="preserve">The purpose of this role is: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7">
          <w:pPr>
            <w:pStyle w:val="Heading1"/>
            <w:numPr>
              <w:ilvl w:val="0"/>
              <w:numId w:val="4"/>
            </w:numPr>
            <w:ind w:left="720" w:hanging="360"/>
            <w:rPr>
              <w:rFonts w:ascii="Helvetica Neue" w:cs="Helvetica Neue" w:eastAsia="Helvetica Neue" w:hAnsi="Helvetica Neue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24"/>
              <w:szCs w:val="24"/>
              <w:rtl w:val="0"/>
            </w:rPr>
            <w:t xml:space="preserve">To develop and manage an energy management policy and programme.</w:t>
          </w:r>
        </w:p>
      </w:sdtContent>
    </w:sdt>
    <w:sdt>
      <w:sdtPr>
        <w:tag w:val="goog_rdk_4"/>
      </w:sdtPr>
      <w:sdtContent>
        <w:p w:rsidR="00000000" w:rsidDel="00000000" w:rsidP="00000000" w:rsidRDefault="00000000" w:rsidRPr="00000000" w14:paraId="00000008">
          <w:pPr>
            <w:pStyle w:val="Heading1"/>
            <w:numPr>
              <w:ilvl w:val="0"/>
              <w:numId w:val="4"/>
            </w:numPr>
            <w:ind w:left="720" w:hanging="360"/>
            <w:rPr>
              <w:rFonts w:ascii="Helvetica Neue" w:cs="Helvetica Neue" w:eastAsia="Helvetica Neue" w:hAnsi="Helvetica Neue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24"/>
              <w:szCs w:val="24"/>
              <w:rtl w:val="0"/>
            </w:rPr>
            <w:t xml:space="preserve">To monitor and manage energy effectively within the organisation.</w:t>
          </w:r>
        </w:p>
      </w:sdtContent>
    </w:sdt>
    <w:sdt>
      <w:sdtPr>
        <w:tag w:val="goog_rdk_5"/>
      </w:sdtPr>
      <w:sdtContent>
        <w:p w:rsidR="00000000" w:rsidDel="00000000" w:rsidP="00000000" w:rsidRDefault="00000000" w:rsidRPr="00000000" w14:paraId="00000009">
          <w:pPr>
            <w:pStyle w:val="Heading1"/>
            <w:numPr>
              <w:ilvl w:val="0"/>
              <w:numId w:val="4"/>
            </w:numPr>
            <w:ind w:left="720" w:hanging="360"/>
            <w:rPr>
              <w:rFonts w:ascii="Helvetica Neue" w:cs="Helvetica Neue" w:eastAsia="Helvetica Neue" w:hAnsi="Helvetica Neue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24"/>
              <w:szCs w:val="24"/>
              <w:rtl w:val="0"/>
            </w:rPr>
            <w:t xml:space="preserve">To identify, develop and implement new energy-related opportunities.</w:t>
          </w:r>
        </w:p>
      </w:sdtContent>
    </w:sdt>
    <w:sdt>
      <w:sdtPr>
        <w:tag w:val="goog_rdk_6"/>
      </w:sdtPr>
      <w:sdtContent>
        <w:p w:rsidR="00000000" w:rsidDel="00000000" w:rsidP="00000000" w:rsidRDefault="00000000" w:rsidRPr="00000000" w14:paraId="0000000A">
          <w:pPr>
            <w:pStyle w:val="Heading1"/>
            <w:numPr>
              <w:ilvl w:val="0"/>
              <w:numId w:val="4"/>
            </w:numPr>
            <w:ind w:left="720" w:hanging="360"/>
            <w:rPr>
              <w:rFonts w:ascii="Helvetica Neue" w:cs="Helvetica Neue" w:eastAsia="Helvetica Neue" w:hAnsi="Helvetica Neue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24"/>
              <w:szCs w:val="24"/>
              <w:rtl w:val="0"/>
            </w:rPr>
            <w:t xml:space="preserve">To ensure compliance with any relevant legislation.</w:t>
          </w:r>
        </w:p>
      </w:sdtContent>
    </w:sdt>
    <w:sdt>
      <w:sdtPr>
        <w:tag w:val="goog_rdk_7"/>
      </w:sdtPr>
      <w:sdtContent>
        <w:p w:rsidR="00000000" w:rsidDel="00000000" w:rsidP="00000000" w:rsidRDefault="00000000" w:rsidRPr="00000000" w14:paraId="0000000B">
          <w:pPr>
            <w:pStyle w:val="Heading1"/>
            <w:numPr>
              <w:ilvl w:val="0"/>
              <w:numId w:val="4"/>
            </w:numPr>
            <w:ind w:left="720" w:hanging="360"/>
            <w:rPr>
              <w:rFonts w:ascii="Helvetica Neue" w:cs="Helvetica Neue" w:eastAsia="Helvetica Neue" w:hAnsi="Helvetica Neue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24"/>
              <w:szCs w:val="24"/>
              <w:rtl w:val="0"/>
            </w:rPr>
            <w:t xml:space="preserve">To engage with staff in good energy management practice.</w:t>
          </w:r>
        </w:p>
      </w:sdtContent>
    </w:sdt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sz w:val="40"/>
          <w:szCs w:val="40"/>
        </w:rPr>
      </w:pPr>
      <w:r w:rsidDel="00000000" w:rsidR="00000000" w:rsidRPr="00000000">
        <w:rPr>
          <w:rtl w:val="0"/>
        </w:rPr>
      </w:r>
    </w:p>
    <w:sdt>
      <w:sdtPr>
        <w:tag w:val="goog_rdk_8"/>
      </w:sdtPr>
      <w:sdtContent>
        <w:p w:rsidR="00000000" w:rsidDel="00000000" w:rsidP="00000000" w:rsidRDefault="00000000" w:rsidRPr="00000000" w14:paraId="0000000D">
          <w:pPr>
            <w:pStyle w:val="Heading1"/>
            <w:rPr>
              <w:rFonts w:ascii="Helvetica Neue" w:cs="Helvetica Neue" w:eastAsia="Helvetica Neue" w:hAnsi="Helvetica Neue"/>
              <w:color w:val="000000"/>
              <w:sz w:val="36"/>
              <w:szCs w:val="3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36"/>
              <w:szCs w:val="36"/>
              <w:rtl w:val="0"/>
            </w:rPr>
            <w:t xml:space="preserve">Primary Objectives and Tasks:</w:t>
          </w:r>
        </w:p>
      </w:sdtContent>
    </w:sdt>
    <w:sdt>
      <w:sdtPr>
        <w:tag w:val="goog_rdk_9"/>
      </w:sdtPr>
      <w:sdtContent>
        <w:p w:rsidR="00000000" w:rsidDel="00000000" w:rsidP="00000000" w:rsidRDefault="00000000" w:rsidRPr="00000000" w14:paraId="0000000E">
          <w:pPr>
            <w:pStyle w:val="Heading1"/>
            <w:rPr>
              <w:rFonts w:ascii="Helvetica Neue" w:cs="Helvetica Neue" w:eastAsia="Helvetica Neue" w:hAnsi="Helvetica Neue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24"/>
              <w:szCs w:val="24"/>
              <w:rtl w:val="0"/>
            </w:rPr>
            <w:t xml:space="preserve">A person with responsibilities for energy management in the organisation should:</w:t>
          </w:r>
        </w:p>
      </w:sdtContent>
    </w:sdt>
    <w:sdt>
      <w:sdtPr>
        <w:tag w:val="goog_rdk_10"/>
      </w:sdtPr>
      <w:sdtContent>
        <w:p w:rsidR="00000000" w:rsidDel="00000000" w:rsidP="00000000" w:rsidRDefault="00000000" w:rsidRPr="00000000" w14:paraId="0000000F">
          <w:pPr>
            <w:pStyle w:val="Heading1"/>
            <w:numPr>
              <w:ilvl w:val="0"/>
              <w:numId w:val="1"/>
            </w:numPr>
            <w:ind w:left="720" w:hanging="360"/>
            <w:rPr>
              <w:rFonts w:ascii="Helvetica Neue" w:cs="Helvetica Neue" w:eastAsia="Helvetica Neue" w:hAnsi="Helvetica Neue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24"/>
              <w:szCs w:val="24"/>
              <w:rtl w:val="0"/>
            </w:rPr>
            <w:t xml:space="preserve">Maintain a thorough understanding of the legal, technical and compliance issues which affect the organisation.</w:t>
          </w:r>
        </w:p>
      </w:sdtContent>
    </w:sdt>
    <w:sdt>
      <w:sdtPr>
        <w:tag w:val="goog_rdk_11"/>
      </w:sdtPr>
      <w:sdtContent>
        <w:p w:rsidR="00000000" w:rsidDel="00000000" w:rsidP="00000000" w:rsidRDefault="00000000" w:rsidRPr="00000000" w14:paraId="00000010">
          <w:pPr>
            <w:pStyle w:val="Heading1"/>
            <w:numPr>
              <w:ilvl w:val="0"/>
              <w:numId w:val="1"/>
            </w:numPr>
            <w:ind w:left="720" w:hanging="360"/>
            <w:rPr>
              <w:rFonts w:ascii="Helvetica Neue" w:cs="Helvetica Neue" w:eastAsia="Helvetica Neue" w:hAnsi="Helvetica Neue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24"/>
              <w:szCs w:val="24"/>
              <w:rtl w:val="0"/>
            </w:rPr>
            <w:t xml:space="preserve">Measure, monitor and report on energy consumption and carbon emissions.</w:t>
          </w:r>
        </w:p>
      </w:sdtContent>
    </w:sdt>
    <w:sdt>
      <w:sdtPr>
        <w:tag w:val="goog_rdk_12"/>
      </w:sdtPr>
      <w:sdtContent>
        <w:p w:rsidR="00000000" w:rsidDel="00000000" w:rsidP="00000000" w:rsidRDefault="00000000" w:rsidRPr="00000000" w14:paraId="00000011">
          <w:pPr>
            <w:pStyle w:val="Heading1"/>
            <w:numPr>
              <w:ilvl w:val="0"/>
              <w:numId w:val="1"/>
            </w:numPr>
            <w:ind w:left="720" w:hanging="360"/>
            <w:rPr>
              <w:rFonts w:ascii="Helvetica Neue" w:cs="Helvetica Neue" w:eastAsia="Helvetica Neue" w:hAnsi="Helvetica Neue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24"/>
              <w:szCs w:val="24"/>
              <w:rtl w:val="0"/>
            </w:rPr>
            <w:t xml:space="preserve">Identify opportunities to reduce carbon emissions and calculate potential savings in terms of kWh, CO2 and cost.</w:t>
          </w:r>
        </w:p>
      </w:sdtContent>
    </w:sdt>
    <w:sdt>
      <w:sdtPr>
        <w:tag w:val="goog_rdk_13"/>
      </w:sdtPr>
      <w:sdtContent>
        <w:p w:rsidR="00000000" w:rsidDel="00000000" w:rsidP="00000000" w:rsidRDefault="00000000" w:rsidRPr="00000000" w14:paraId="00000012">
          <w:pPr>
            <w:pStyle w:val="Heading1"/>
            <w:numPr>
              <w:ilvl w:val="0"/>
              <w:numId w:val="1"/>
            </w:numPr>
            <w:ind w:left="720" w:hanging="360"/>
            <w:rPr>
              <w:rFonts w:ascii="Helvetica Neue" w:cs="Helvetica Neue" w:eastAsia="Helvetica Neue" w:hAnsi="Helvetica Neue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24"/>
              <w:szCs w:val="24"/>
              <w:rtl w:val="0"/>
            </w:rPr>
            <w:t xml:space="preserve">Identify energy strategies, developing these into working projects through to delivery.</w:t>
          </w:r>
        </w:p>
      </w:sdtContent>
    </w:sdt>
    <w:sdt>
      <w:sdtPr>
        <w:tag w:val="goog_rdk_14"/>
      </w:sdtPr>
      <w:sdtContent>
        <w:p w:rsidR="00000000" w:rsidDel="00000000" w:rsidP="00000000" w:rsidRDefault="00000000" w:rsidRPr="00000000" w14:paraId="00000013">
          <w:pPr>
            <w:pStyle w:val="Heading1"/>
            <w:numPr>
              <w:ilvl w:val="0"/>
              <w:numId w:val="1"/>
            </w:numPr>
            <w:ind w:left="720" w:hanging="360"/>
            <w:rPr>
              <w:rFonts w:ascii="Helvetica Neue" w:cs="Helvetica Neue" w:eastAsia="Helvetica Neue" w:hAnsi="Helvetica Neue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24"/>
              <w:szCs w:val="24"/>
              <w:rtl w:val="0"/>
            </w:rPr>
            <w:t xml:space="preserve">Verify savings post-implementation.</w:t>
          </w:r>
        </w:p>
      </w:sdtContent>
    </w:sdt>
    <w:sdt>
      <w:sdtPr>
        <w:tag w:val="goog_rdk_15"/>
      </w:sdtPr>
      <w:sdtContent>
        <w:p w:rsidR="00000000" w:rsidDel="00000000" w:rsidP="00000000" w:rsidRDefault="00000000" w:rsidRPr="00000000" w14:paraId="00000014">
          <w:pPr>
            <w:pStyle w:val="Heading1"/>
            <w:numPr>
              <w:ilvl w:val="0"/>
              <w:numId w:val="1"/>
            </w:numPr>
            <w:ind w:left="720" w:hanging="360"/>
            <w:rPr>
              <w:rFonts w:ascii="Helvetica Neue" w:cs="Helvetica Neue" w:eastAsia="Helvetica Neue" w:hAnsi="Helvetica Neue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24"/>
              <w:szCs w:val="24"/>
              <w:rtl w:val="0"/>
            </w:rPr>
            <w:t xml:space="preserve">Support energy procurement.</w:t>
          </w:r>
        </w:p>
      </w:sdtContent>
    </w:sdt>
    <w:sdt>
      <w:sdtPr>
        <w:tag w:val="goog_rdk_16"/>
      </w:sdtPr>
      <w:sdtContent>
        <w:p w:rsidR="00000000" w:rsidDel="00000000" w:rsidP="00000000" w:rsidRDefault="00000000" w:rsidRPr="00000000" w14:paraId="00000015">
          <w:pPr>
            <w:pStyle w:val="Heading1"/>
            <w:numPr>
              <w:ilvl w:val="0"/>
              <w:numId w:val="1"/>
            </w:numPr>
            <w:ind w:left="720" w:hanging="360"/>
            <w:rPr>
              <w:rFonts w:ascii="Helvetica Neue" w:cs="Helvetica Neue" w:eastAsia="Helvetica Neue" w:hAnsi="Helvetica Neue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24"/>
              <w:szCs w:val="24"/>
              <w:rtl w:val="0"/>
            </w:rPr>
            <w:t xml:space="preserve">Support wider sustainability and corporate social responsibility objectives.</w:t>
          </w:r>
        </w:p>
      </w:sdtContent>
    </w:sdt>
    <w:sdt>
      <w:sdtPr>
        <w:tag w:val="goog_rdk_17"/>
      </w:sdtPr>
      <w:sdtContent>
        <w:p w:rsidR="00000000" w:rsidDel="00000000" w:rsidP="00000000" w:rsidRDefault="00000000" w:rsidRPr="00000000" w14:paraId="00000016">
          <w:pPr>
            <w:pStyle w:val="Heading1"/>
            <w:numPr>
              <w:ilvl w:val="0"/>
              <w:numId w:val="1"/>
            </w:numPr>
            <w:ind w:left="720" w:hanging="360"/>
            <w:rPr>
              <w:rFonts w:ascii="Helvetica Neue" w:cs="Helvetica Neue" w:eastAsia="Helvetica Neue" w:hAnsi="Helvetica Neue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24"/>
              <w:szCs w:val="24"/>
              <w:rtl w:val="0"/>
            </w:rPr>
            <w:t xml:space="preserve">Engage with staff to support behavioural changes around energy use.</w:t>
            <w:br w:type="textWrapping"/>
          </w:r>
        </w:p>
      </w:sdtContent>
    </w:sdt>
    <w:sdt>
      <w:sdtPr>
        <w:tag w:val="goog_rdk_18"/>
      </w:sdtPr>
      <w:sdtContent>
        <w:p w:rsidR="00000000" w:rsidDel="00000000" w:rsidP="00000000" w:rsidRDefault="00000000" w:rsidRPr="00000000" w14:paraId="00000017">
          <w:pPr>
            <w:pStyle w:val="Heading1"/>
            <w:rPr>
              <w:rFonts w:ascii="Helvetica Neue" w:cs="Helvetica Neue" w:eastAsia="Helvetica Neue" w:hAnsi="Helvetica Neue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36"/>
              <w:szCs w:val="36"/>
              <w:rtl w:val="0"/>
            </w:rPr>
            <w:t xml:space="preserve">Core Competencies:</w:t>
          </w: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34"/>
              <w:szCs w:val="34"/>
              <w:rtl w:val="0"/>
            </w:rPr>
            <w:br w:type="textWrapping"/>
          </w: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26"/>
              <w:szCs w:val="26"/>
              <w:highlight w:val="white"/>
              <w:rtl w:val="0"/>
            </w:rPr>
            <w:br w:type="textWrapping"/>
          </w: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24"/>
              <w:szCs w:val="24"/>
              <w:highlight w:val="white"/>
              <w:rtl w:val="0"/>
            </w:rPr>
            <w:t xml:space="preserve">The person with responsibilities for energy management should have core competencies in the following:</w:t>
          </w: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24"/>
              <w:szCs w:val="24"/>
              <w:rtl w:val="0"/>
            </w:rPr>
            <w:br w:type="textWrapping"/>
          </w:r>
        </w:p>
      </w:sdtContent>
    </w:sdt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Helvetica Neue" w:cs="Helvetica Neue" w:eastAsia="Helvetica Neue" w:hAnsi="Helvetica Neue"/>
          <w:i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Core competencies in building energy management.</w:t>
        <w:br w:type="textWrapping"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Helvetica Neue" w:cs="Helvetica Neue" w:eastAsia="Helvetica Neue" w:hAnsi="Helvetica Neue"/>
          <w:i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A full understanding of building auditing and benchmarking.</w:t>
        <w:br w:type="textWrapping"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Helvetica Neue" w:cs="Helvetica Neue" w:eastAsia="Helvetica Neue" w:hAnsi="Helvetica Neue"/>
          <w:i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Working knowledge of Building Management Systems (BMS) and control theory.</w:t>
        <w:br w:type="textWrapping"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Helvetica Neue" w:cs="Helvetica Neue" w:eastAsia="Helvetica Neue" w:hAnsi="Helvetica Neue"/>
          <w:i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Knowledge of the main techniques and technologies which support the efficient use of energy.</w:t>
        <w:br w:type="textWrapping"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Helvetica Neue" w:cs="Helvetica Neue" w:eastAsia="Helvetica Neue" w:hAnsi="Helvetica Neue"/>
          <w:i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Understand the workings of Heating, Ventilation and Air Conditioning (HVAC), refrigeration, lighting and IT equipment.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Helvetica Neue" w:cs="Helvetica Neue" w:eastAsia="Helvetica Neue" w:hAnsi="Helvetica Neue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Helvetica Neue" w:cs="Helvetica Neue" w:eastAsia="Helvetica Neue" w:hAnsi="Helvetica Neue"/>
          <w:i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Ability to prepare building energy reports.</w:t>
        <w:br w:type="textWrapping"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Helvetica Neue" w:cs="Helvetica Neue" w:eastAsia="Helvetica Neue" w:hAnsi="Helvetica Neue"/>
          <w:i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Ability to carry out energy surveys and feasibility studies of energy technologies.</w:t>
      </w:r>
    </w:p>
    <w:sdt>
      <w:sdtPr>
        <w:tag w:val="goog_rdk_19"/>
      </w:sdtPr>
      <w:sdtContent>
        <w:p w:rsidR="00000000" w:rsidDel="00000000" w:rsidP="00000000" w:rsidRDefault="00000000" w:rsidRPr="00000000" w14:paraId="00000020">
          <w:pPr>
            <w:pStyle w:val="Heading1"/>
            <w:rPr>
              <w:rFonts w:ascii="Helvetica Neue" w:cs="Helvetica Neue" w:eastAsia="Helvetica Neue" w:hAnsi="Helvetica Neue"/>
              <w:color w:val="000000"/>
              <w:sz w:val="34"/>
              <w:szCs w:val="34"/>
              <w:highlight w:val="whit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36"/>
              <w:szCs w:val="36"/>
              <w:highlight w:val="white"/>
              <w:rtl w:val="0"/>
            </w:rPr>
            <w:t xml:space="preserve">Skills Specification Qualifications</w:t>
          </w: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34"/>
              <w:szCs w:val="34"/>
              <w:highlight w:val="white"/>
              <w:rtl w:val="0"/>
            </w:rPr>
            <w:br w:type="textWrapping"/>
          </w:r>
        </w:p>
      </w:sdtContent>
    </w:sdt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The person should ideally have the following skills and qualifications: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STEM degree (for small organisations – someone that is comfortable with numbers, using a spreadsheet).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Chartered Energy Engineer/Manager (relevant for large arts organisations).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Relevant professional membership e.g. CIBSE, Energy Institute, AEE.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Specific energy efficiency / low carbon qualifications.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Experience of energy management, including energy procurement and compliance.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Knowledge of the principle of energy using equipment and control.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Ability to interpret energy data and use this as a basis for reduction strategies.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Knowledge of low- and zero-carbon technologies.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Experience in energy efficiency and wider sustainability.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Project management skills.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Deliver work efficiently and on time.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Exceptional report writing skills with ability to communicate technical issues effectively.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Strong verbal communication skills.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Good team-working skills.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31510" cy="1374140"/>
          <wp:effectExtent b="0" l="0" r="0" t="0"/>
          <wp:docPr descr="A close-up of a logo&#10;&#10;Description automatically generated with medium confidence" id="1975003255" name="image1.png"/>
          <a:graphic>
            <a:graphicData uri="http://schemas.openxmlformats.org/drawingml/2006/picture">
              <pic:pic>
                <pic:nvPicPr>
                  <pic:cNvPr descr="A close-up of a logo&#10;&#10;Description automatically generated with medium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13741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31510" cy="1374140"/>
          <wp:effectExtent b="0" l="0" r="0" t="0"/>
          <wp:docPr descr="A close-up of a logo&#10;&#10;Description automatically generated with medium confidence" id="1975003256" name="image2.png"/>
          <a:graphic>
            <a:graphicData uri="http://schemas.openxmlformats.org/drawingml/2006/picture">
              <pic:pic>
                <pic:nvPicPr>
                  <pic:cNvPr descr="A close-up of a logo&#10;&#10;Description automatically generated with medium confidenc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13741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2C306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bzude" w:customStyle="1">
    <w:name w:val="wbzude"/>
    <w:basedOn w:val="DefaultParagraphFont"/>
    <w:rsid w:val="00762C9F"/>
  </w:style>
  <w:style w:type="paragraph" w:styleId="NoSpacing">
    <w:name w:val="No Spacing"/>
    <w:link w:val="NoSpacingChar"/>
    <w:uiPriority w:val="1"/>
    <w:qFormat w:val="1"/>
    <w:rsid w:val="002146FE"/>
    <w:pPr>
      <w:spacing w:after="0" w:line="240" w:lineRule="auto"/>
    </w:pPr>
    <w:rPr>
      <w:rFonts w:eastAsiaTheme="minorEastAsia"/>
      <w:lang w:eastAsia="zh-CN"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2146FE"/>
    <w:rPr>
      <w:rFonts w:eastAsiaTheme="minorEastAsia"/>
      <w:lang w:eastAsia="zh-CN"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2C306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2C3069"/>
    <w:pPr>
      <w:spacing w:before="480" w:line="276" w:lineRule="auto"/>
      <w:outlineLvl w:val="9"/>
    </w:pPr>
    <w:rPr>
      <w:b w:val="1"/>
      <w:bCs w:val="1"/>
      <w:sz w:val="28"/>
      <w:szCs w:val="28"/>
      <w:lang w:val="en-US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2C3069"/>
    <w:pPr>
      <w:spacing w:after="0" w:before="120"/>
    </w:pPr>
    <w:rPr>
      <w:rFonts w:cstheme="minorHAnsi"/>
      <w:b w:val="1"/>
      <w:bCs w:val="1"/>
      <w:i w:val="1"/>
      <w:iCs w:val="1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2C3069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2C3069"/>
    <w:pPr>
      <w:spacing w:after="0" w:before="120"/>
      <w:ind w:left="220"/>
    </w:pPr>
    <w:rPr>
      <w:rFonts w:cstheme="minorHAnsi"/>
      <w:b w:val="1"/>
      <w:bCs w:val="1"/>
    </w:r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2C3069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2C3069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2C3069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2C3069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2C3069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2C3069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2C3069"/>
    <w:pPr>
      <w:spacing w:after="0"/>
      <w:ind w:left="1760"/>
    </w:pPr>
    <w:rPr>
      <w:rFonts w:cstheme="minorHAnsi"/>
      <w:sz w:val="20"/>
      <w:szCs w:val="20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81588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6927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279D"/>
  </w:style>
  <w:style w:type="paragraph" w:styleId="Footer">
    <w:name w:val="footer"/>
    <w:basedOn w:val="Normal"/>
    <w:link w:val="FooterChar"/>
    <w:uiPriority w:val="99"/>
    <w:unhideWhenUsed w:val="1"/>
    <w:rsid w:val="006927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279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ZBSYG4Zs1TJADqk3hmPN6wN9tA==">CgMxLjAaDQoBMBIICgYIBTICCAEaDQoBMRIICgYIBTICCAEaDQoBMhIICgYIBTICCAEaDQoBMxIICgYIBTICCAEaDQoBNBIICgYIBTICCAEaDQoBNRIICgYIBTICCAEaDQoBNhIICgYIBTICCAEaDQoBNxIICgYIBTICCAEaDQoBOBIICgYIBTICCAEaDQoBORIICgYIBTICCAEaDgoCMTASCAoGCAUyAggBGg4KAjExEggKBggFMgIIARoOCgIxMhIICgYIBTICCAEaDgoCMTMSCAoGCAUyAggBGg4KAjE0EggKBggFMgIIARoOCgIxNRIICgYIBTICCAEaDgoCMTYSCAoGCAUyAggBGg4KAjE3EggKBggFMgIIARoOCgIxOBIICgYIBTICCAEaDgoCMTkSCAoGCAUyAggBOAByITFxNW9qSS1JN1dTUEhiejFNR3BUNVRIVllJazg5cHo2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2023-05-25T16:27:00Z</dcterms:created>
  <dc:creator>russell layberry</dc:creator>
</cp:coreProperties>
</file>